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1C" w:rsidRDefault="004F3F1C" w:rsidP="004F3F1C">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i"/>
        <w:shd w:val="clear" w:color="auto" w:fill="FFFFFF"/>
        <w:spacing w:before="90" w:beforeAutospacing="0" w:after="90" w:afterAutospacing="0"/>
        <w:ind w:left="675"/>
        <w:rPr>
          <w:color w:val="333333"/>
          <w:sz w:val="27"/>
          <w:szCs w:val="27"/>
        </w:rPr>
      </w:pPr>
      <w:proofErr w:type="gramStart"/>
      <w:r>
        <w:rPr>
          <w:color w:val="333333"/>
          <w:sz w:val="27"/>
          <w:szCs w:val="27"/>
        </w:rPr>
        <w:t>Принят</w:t>
      </w:r>
      <w:proofErr w:type="gramEnd"/>
      <w:r>
        <w:rPr>
          <w:color w:val="333333"/>
          <w:sz w:val="27"/>
          <w:szCs w:val="27"/>
        </w:rPr>
        <w:t xml:space="preserve"> Государственной Думой                              25 января 2023 года</w:t>
      </w:r>
    </w:p>
    <w:p w:rsidR="004F3F1C" w:rsidRDefault="004F3F1C" w:rsidP="004F3F1C">
      <w:pPr>
        <w:pStyle w:val="i"/>
        <w:shd w:val="clear" w:color="auto" w:fill="FFFFFF"/>
        <w:spacing w:before="90" w:beforeAutospacing="0" w:after="90" w:afterAutospacing="0"/>
        <w:ind w:left="675"/>
        <w:rPr>
          <w:color w:val="333333"/>
          <w:sz w:val="27"/>
          <w:szCs w:val="27"/>
        </w:rPr>
      </w:pPr>
      <w:proofErr w:type="gramStart"/>
      <w:r>
        <w:rPr>
          <w:color w:val="333333"/>
          <w:sz w:val="27"/>
          <w:szCs w:val="27"/>
        </w:rPr>
        <w:t>Одобрен</w:t>
      </w:r>
      <w:proofErr w:type="gramEnd"/>
      <w:r>
        <w:rPr>
          <w:color w:val="333333"/>
          <w:sz w:val="27"/>
          <w:szCs w:val="27"/>
        </w:rPr>
        <w:t xml:space="preserve"> Советом Федерации                                  1 февраля 2023 года</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Внести в Федеральный закон </w:t>
      </w:r>
      <w:hyperlink r:id="rId4"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(Собрание законодательства Российской Федерации, 2021, № 52, ст. 8973) следующие изменения:</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статью 17 дополнить частью 2</w:t>
      </w:r>
      <w:r>
        <w:rPr>
          <w:rStyle w:val="w9"/>
          <w:color w:val="333333"/>
          <w:sz w:val="17"/>
          <w:szCs w:val="17"/>
        </w:rPr>
        <w:t>1</w:t>
      </w:r>
      <w:r>
        <w:rPr>
          <w:color w:val="333333"/>
          <w:sz w:val="27"/>
          <w:szCs w:val="27"/>
        </w:rPr>
        <w:t> следующего содержания:</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Председатель законодательного органа субъекта Российской Федерации осуществляет свои полномочия на профессиональной основе</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2) в статье 19:</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а) часть 7 дополнить предложениями следующего содержания: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333333"/>
          <w:sz w:val="27"/>
          <w:szCs w:val="27"/>
        </w:rPr>
        <w:t>Депутат,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Pr>
          <w:color w:val="333333"/>
          <w:sz w:val="27"/>
          <w:szCs w:val="27"/>
        </w:rPr>
        <w:t xml:space="preserve"> В случае</w:t>
      </w:r>
      <w:proofErr w:type="gramStart"/>
      <w:r>
        <w:rPr>
          <w:color w:val="333333"/>
          <w:sz w:val="27"/>
          <w:szCs w:val="27"/>
        </w:rPr>
        <w:t>,</w:t>
      </w:r>
      <w:proofErr w:type="gramEnd"/>
      <w:r>
        <w:rPr>
          <w:color w:val="333333"/>
          <w:sz w:val="27"/>
          <w:szCs w:val="27"/>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б) часть 13 изложить в следующей редакции: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"13. Обеспечение доступа к информации о представляемых депутатами </w:t>
      </w:r>
      <w:proofErr w:type="gramStart"/>
      <w:r>
        <w:rPr>
          <w:color w:val="333333"/>
          <w:sz w:val="27"/>
          <w:szCs w:val="27"/>
        </w:rPr>
        <w:t>сведениях</w:t>
      </w:r>
      <w:proofErr w:type="gramEnd"/>
      <w:r>
        <w:rPr>
          <w:color w:val="333333"/>
          <w:sz w:val="27"/>
          <w:szCs w:val="27"/>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в) часть 14 изложить в следующей редакции: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"14. </w:t>
      </w:r>
      <w:proofErr w:type="gramStart"/>
      <w:r>
        <w:rPr>
          <w:color w:val="333333"/>
          <w:sz w:val="27"/>
          <w:szCs w:val="27"/>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г) часть 21 дополнить пунктом 11 следующего содержания:</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3) часть 12 статьи 27 признать утратившей силу.</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статью 10 Федерального закона </w:t>
      </w:r>
      <w:hyperlink r:id="rId5" w:tgtFrame="contents" w:history="1">
        <w:r>
          <w:rPr>
            <w:rStyle w:val="cmd"/>
            <w:color w:val="1111EE"/>
            <w:sz w:val="27"/>
            <w:szCs w:val="27"/>
            <w:u w:val="single"/>
          </w:rPr>
          <w:t>от 8 мая 1994 года № 3-ФЗ</w:t>
        </w:r>
      </w:hyperlink>
      <w:r>
        <w:rPr>
          <w:color w:val="333333"/>
          <w:sz w:val="27"/>
          <w:szCs w:val="27"/>
        </w:rPr>
        <w:t>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w:t>
      </w:r>
      <w:hyperlink r:id="rId6" w:tgtFrame="contents" w:history="1">
        <w:r>
          <w:rPr>
            <w:rStyle w:val="cmd"/>
            <w:color w:val="1111EE"/>
            <w:sz w:val="27"/>
            <w:szCs w:val="27"/>
            <w:u w:val="single"/>
          </w:rPr>
          <w:t>от 5 июля 1999 года № 133-ФЗ</w:t>
        </w:r>
      </w:hyperlink>
      <w:r>
        <w:rPr>
          <w:color w:val="333333"/>
          <w:sz w:val="27"/>
          <w:szCs w:val="27"/>
        </w:rPr>
        <w:t>) (Собрание законодательства Российской Федерации, 1994, № 2, ст. 74; 1999, № 28, ст. 3466; 2011, № 48, ст. 6730;</w:t>
      </w:r>
      <w:proofErr w:type="gramEnd"/>
      <w:r>
        <w:rPr>
          <w:color w:val="333333"/>
          <w:sz w:val="27"/>
          <w:szCs w:val="27"/>
        </w:rPr>
        <w:t xml:space="preserve"> </w:t>
      </w:r>
      <w:proofErr w:type="gramStart"/>
      <w:r>
        <w:rPr>
          <w:color w:val="333333"/>
          <w:sz w:val="27"/>
          <w:szCs w:val="27"/>
        </w:rPr>
        <w:t>2012, № 50, ст. 6954; 2013, № 19, ст. 2329; 2015, № 45, ст. 6204; 2020, № 52, ст. 8586) следующие изменения:</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 часть седьмую изложить в следующей редакции: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Обеспечение доступа к информации о представляемых сенатором Российской Федерации, депутатом Государственной Думы сведениях о доходах, расходах, об имуществе и обязательствах имущественного характера, к информации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осуществляется в порядке, определенном соответствующей палатой Федерального Собрания Российской Федерации.";</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восьмую изложить в следующей редакции: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Обобщенная информация об исполнении (ненадлежащем исполнении) сенаторами Российской Федерации, депутатами Государственной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соответственно Совета Федерации и Государственной Думы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определенном соответствующей палатой Федерального</w:t>
      </w:r>
      <w:proofErr w:type="gramEnd"/>
      <w:r>
        <w:rPr>
          <w:color w:val="333333"/>
          <w:sz w:val="27"/>
          <w:szCs w:val="27"/>
        </w:rPr>
        <w:t xml:space="preserve"> Собрания Российской Федерации</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Федеральный закон </w:t>
      </w:r>
      <w:hyperlink r:id="rId7"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w:t>
      </w:r>
      <w:proofErr w:type="gramEnd"/>
      <w:r>
        <w:rPr>
          <w:color w:val="333333"/>
          <w:sz w:val="27"/>
          <w:szCs w:val="27"/>
        </w:rPr>
        <w:t xml:space="preserve"> № </w:t>
      </w:r>
      <w:proofErr w:type="gramStart"/>
      <w:r>
        <w:rPr>
          <w:color w:val="333333"/>
          <w:sz w:val="27"/>
          <w:szCs w:val="27"/>
        </w:rPr>
        <w:t>45, ст. 5430; 2008, № 52, ст. 6229; 2009, № 52, ст. 6441; 2011, № 31, ст. 4703; № 48, ст. 6730; № 49, ст. 7039; 2014, № 22, ст. 2770; № 26, ст. 3371; № 52, ст. 7542; 2015, № 10, ст. 1393; № 27, ст. 3978; № 45, ст. 6204; 2016, № 1, ст. 66; 2017, № 15, ст. 2139; № 24, ст. 3476;</w:t>
      </w:r>
      <w:proofErr w:type="gramEnd"/>
      <w:r>
        <w:rPr>
          <w:color w:val="333333"/>
          <w:sz w:val="27"/>
          <w:szCs w:val="27"/>
        </w:rPr>
        <w:t xml:space="preserve"> № </w:t>
      </w:r>
      <w:proofErr w:type="gramStart"/>
      <w:r>
        <w:rPr>
          <w:color w:val="333333"/>
          <w:sz w:val="27"/>
          <w:szCs w:val="27"/>
        </w:rPr>
        <w:t>31, ст. 4766; 2018, № 17, ст. 2432; № 32, ст. 5100; № 45, ст. 6837; 2019, № 18, ст. 2211; № 30, ст. 4130; № 51, ст. 7484; 2020, № 17, ст. 2726; № 30, ст. 4762; 2021, № 18, ст. 3060; № 47, ст. 7745) следующие изменения:</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 в статье 27</w:t>
      </w:r>
      <w:r>
        <w:rPr>
          <w:rStyle w:val="w9"/>
          <w:color w:val="333333"/>
          <w:sz w:val="17"/>
          <w:szCs w:val="17"/>
        </w:rPr>
        <w:t>1</w:t>
      </w:r>
      <w:r>
        <w:rPr>
          <w:color w:val="333333"/>
          <w:sz w:val="27"/>
          <w:szCs w:val="27"/>
        </w:rPr>
        <w:t>:</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а) часть 2 изложить в следующей редакции: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б) абзац первый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color w:val="333333"/>
          <w:sz w:val="27"/>
          <w:szCs w:val="27"/>
        </w:rPr>
        <w:t>,"</w:t>
      </w:r>
      <w:proofErr w:type="gramEnd"/>
      <w:r>
        <w:rPr>
          <w:color w:val="333333"/>
          <w:sz w:val="27"/>
          <w:szCs w:val="27"/>
        </w:rPr>
        <w:t>;</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Pr>
          <w:color w:val="333333"/>
          <w:sz w:val="27"/>
          <w:szCs w:val="27"/>
        </w:rPr>
        <w:t>,"</w:t>
      </w:r>
      <w:proofErr w:type="gramEnd"/>
      <w:r>
        <w:rPr>
          <w:color w:val="333333"/>
          <w:sz w:val="27"/>
          <w:szCs w:val="27"/>
        </w:rPr>
        <w:t>;</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2) в статье 40:</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а) часть 7</w:t>
      </w:r>
      <w:r>
        <w:rPr>
          <w:rStyle w:val="w9"/>
          <w:color w:val="333333"/>
          <w:sz w:val="17"/>
          <w:szCs w:val="17"/>
        </w:rPr>
        <w:t>4</w:t>
      </w:r>
      <w:r>
        <w:rPr>
          <w:color w:val="333333"/>
          <w:sz w:val="27"/>
          <w:szCs w:val="27"/>
        </w:rPr>
        <w:t> признать утратившей силу;</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б) дополнить частью 10</w:t>
      </w:r>
      <w:r>
        <w:rPr>
          <w:rStyle w:val="w9"/>
          <w:color w:val="333333"/>
          <w:sz w:val="17"/>
          <w:szCs w:val="17"/>
        </w:rPr>
        <w:t>3</w:t>
      </w:r>
      <w:r>
        <w:rPr>
          <w:color w:val="333333"/>
          <w:sz w:val="27"/>
          <w:szCs w:val="27"/>
        </w:rPr>
        <w:t> следующего содержания:</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"10</w:t>
      </w:r>
      <w:r>
        <w:rPr>
          <w:rStyle w:val="w9"/>
          <w:color w:val="333333"/>
          <w:sz w:val="17"/>
          <w:szCs w:val="17"/>
        </w:rPr>
        <w:t>3</w:t>
      </w:r>
      <w:r>
        <w:rPr>
          <w:color w:val="333333"/>
          <w:sz w:val="27"/>
          <w:szCs w:val="27"/>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Внести в статью 12</w:t>
      </w:r>
      <w:r>
        <w:rPr>
          <w:rStyle w:val="w9"/>
          <w:color w:val="333333"/>
          <w:sz w:val="17"/>
          <w:szCs w:val="17"/>
        </w:rPr>
        <w:t>1</w:t>
      </w:r>
      <w:r>
        <w:rPr>
          <w:color w:val="333333"/>
          <w:sz w:val="27"/>
          <w:szCs w:val="27"/>
        </w:rPr>
        <w:t> Федерального закона </w:t>
      </w:r>
      <w:hyperlink r:id="rId8" w:tgtFrame="contents" w:history="1">
        <w:r>
          <w:rPr>
            <w:rStyle w:val="cmd"/>
            <w:color w:val="1111EE"/>
            <w:sz w:val="27"/>
            <w:szCs w:val="27"/>
            <w:u w:val="single"/>
          </w:rPr>
          <w:t>от 25 декабря 2008 года № 273-ФЗ</w:t>
        </w:r>
      </w:hyperlink>
      <w:r>
        <w:rPr>
          <w:color w:val="333333"/>
          <w:sz w:val="27"/>
          <w:szCs w:val="27"/>
        </w:rPr>
        <w:t> "О противодействии коррупции" (Собрание законодательства Российской Федерации, 2008, № 52, ст. 6228; 2011, № 48, ст. 6730; 2013, № 40, ст. 5031; 2014, № 52, ст. 7542; 2015, № 41, ст. 5639; № 45, ст. 6204; № 48, ст. 6720; 2017, № 15, ст. 2139; 2018, № 32, ст. 5100;</w:t>
      </w:r>
      <w:proofErr w:type="gramEnd"/>
      <w:r>
        <w:rPr>
          <w:color w:val="333333"/>
          <w:sz w:val="27"/>
          <w:szCs w:val="27"/>
        </w:rPr>
        <w:t xml:space="preserve"> № </w:t>
      </w:r>
      <w:proofErr w:type="gramStart"/>
      <w:r>
        <w:rPr>
          <w:color w:val="333333"/>
          <w:sz w:val="27"/>
          <w:szCs w:val="27"/>
        </w:rPr>
        <w:t>45, ст. 6837; 2019, № 30, ст. 4153; № 51, ст. 7484; 2020, № 17, ст. 2721; 2023, № 1, ст. 38) следующие изменения:</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 дополнить частью 4</w:t>
      </w:r>
      <w:r>
        <w:rPr>
          <w:rStyle w:val="w9"/>
          <w:color w:val="333333"/>
          <w:sz w:val="17"/>
          <w:szCs w:val="17"/>
        </w:rPr>
        <w:t>1-2</w:t>
      </w:r>
      <w:r>
        <w:rPr>
          <w:color w:val="333333"/>
          <w:sz w:val="27"/>
          <w:szCs w:val="27"/>
        </w:rPr>
        <w:t> следующего содержания:</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1-2</w:t>
      </w:r>
      <w:r>
        <w:rPr>
          <w:color w:val="333333"/>
          <w:sz w:val="27"/>
          <w:szCs w:val="27"/>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333333"/>
          <w:sz w:val="27"/>
          <w:szCs w:val="27"/>
        </w:rPr>
        <w:t>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Pr>
          <w:color w:val="333333"/>
          <w:sz w:val="27"/>
          <w:szCs w:val="27"/>
        </w:rPr>
        <w:t>. В случае</w:t>
      </w:r>
      <w:proofErr w:type="gramStart"/>
      <w:r>
        <w:rPr>
          <w:color w:val="333333"/>
          <w:sz w:val="27"/>
          <w:szCs w:val="27"/>
        </w:rPr>
        <w:t>,</w:t>
      </w:r>
      <w:proofErr w:type="gramEnd"/>
      <w:r>
        <w:rPr>
          <w:color w:val="333333"/>
          <w:sz w:val="27"/>
          <w:szCs w:val="27"/>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2) часть 4</w:t>
      </w:r>
      <w:r>
        <w:rPr>
          <w:rStyle w:val="w9"/>
          <w:color w:val="333333"/>
          <w:sz w:val="17"/>
          <w:szCs w:val="17"/>
        </w:rPr>
        <w:t>2</w:t>
      </w:r>
      <w:r>
        <w:rPr>
          <w:color w:val="333333"/>
          <w:sz w:val="27"/>
          <w:szCs w:val="27"/>
        </w:rPr>
        <w:t> изложить в следующей редакции:</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2</w:t>
      </w:r>
      <w:r>
        <w:rPr>
          <w:color w:val="333333"/>
          <w:sz w:val="27"/>
          <w:szCs w:val="27"/>
        </w:rPr>
        <w:t>. </w:t>
      </w:r>
      <w:proofErr w:type="gramStart"/>
      <w:r>
        <w:rPr>
          <w:color w:val="333333"/>
          <w:sz w:val="27"/>
          <w:szCs w:val="27"/>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Pr>
          <w:color w:val="333333"/>
          <w:sz w:val="27"/>
          <w:szCs w:val="27"/>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Pr>
          <w:color w:val="333333"/>
          <w:sz w:val="27"/>
          <w:szCs w:val="27"/>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w:t>
      </w:r>
      <w:proofErr w:type="gramEnd"/>
      <w:r>
        <w:rPr>
          <w:color w:val="333333"/>
          <w:sz w:val="27"/>
          <w:szCs w:val="27"/>
        </w:rPr>
        <w:t xml:space="preserve"> Российской Федерации. В случае</w:t>
      </w:r>
      <w:proofErr w:type="gramStart"/>
      <w:r>
        <w:rPr>
          <w:color w:val="333333"/>
          <w:sz w:val="27"/>
          <w:szCs w:val="27"/>
        </w:rPr>
        <w:t>,</w:t>
      </w:r>
      <w:proofErr w:type="gramEnd"/>
      <w:r>
        <w:rPr>
          <w:color w:val="333333"/>
          <w:sz w:val="27"/>
          <w:szCs w:val="27"/>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Pr>
          <w:color w:val="333333"/>
          <w:sz w:val="27"/>
          <w:szCs w:val="27"/>
        </w:rPr>
        <w:t>осуществляющее</w:t>
      </w:r>
      <w:proofErr w:type="gramEnd"/>
      <w:r>
        <w:rPr>
          <w:color w:val="333333"/>
          <w:sz w:val="27"/>
          <w:szCs w:val="27"/>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Pr>
          <w:color w:val="333333"/>
          <w:sz w:val="27"/>
          <w:szCs w:val="27"/>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Pr>
          <w:color w:val="333333"/>
          <w:sz w:val="27"/>
          <w:szCs w:val="27"/>
        </w:rPr>
        <w:t xml:space="preserve"> </w:t>
      </w:r>
      <w:proofErr w:type="gramStart"/>
      <w:r>
        <w:rPr>
          <w:color w:val="333333"/>
          <w:sz w:val="27"/>
          <w:szCs w:val="27"/>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Pr>
          <w:color w:val="333333"/>
          <w:sz w:val="27"/>
          <w:szCs w:val="27"/>
        </w:rPr>
        <w:t xml:space="preserve"> Федерации. К лицам, замещающим муниципальные должности депутата представительного органа муниципального образования, правила части 4</w:t>
      </w:r>
      <w:r>
        <w:rPr>
          <w:rStyle w:val="w9"/>
          <w:color w:val="333333"/>
          <w:sz w:val="17"/>
          <w:szCs w:val="17"/>
        </w:rPr>
        <w:t>3</w:t>
      </w:r>
      <w:r>
        <w:rPr>
          <w:color w:val="333333"/>
          <w:sz w:val="27"/>
          <w:szCs w:val="27"/>
        </w:rPr>
        <w:t> настоящей статьи не применяются</w:t>
      </w:r>
      <w:proofErr w:type="gramStart"/>
      <w:r>
        <w:rPr>
          <w:color w:val="333333"/>
          <w:sz w:val="27"/>
          <w:szCs w:val="27"/>
        </w:rPr>
        <w:t>.".</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 1 марта 2023 года.</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2. Положения части 2</w:t>
      </w:r>
      <w:r>
        <w:rPr>
          <w:rStyle w:val="w9"/>
          <w:color w:val="333333"/>
          <w:sz w:val="17"/>
          <w:szCs w:val="17"/>
        </w:rPr>
        <w:t>1</w:t>
      </w:r>
      <w:r>
        <w:rPr>
          <w:color w:val="333333"/>
          <w:sz w:val="27"/>
          <w:szCs w:val="27"/>
        </w:rPr>
        <w:t> статьи 17 Федерального закона </w:t>
      </w:r>
      <w:hyperlink r:id="rId9"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применяются в отношении председателя законодательного органа субъекта Российской Федерации, избранного после дня вступления в силу настоящего Федерального закона. В случае</w:t>
      </w:r>
      <w:proofErr w:type="gramStart"/>
      <w:r>
        <w:rPr>
          <w:color w:val="333333"/>
          <w:sz w:val="27"/>
          <w:szCs w:val="27"/>
        </w:rPr>
        <w:t>,</w:t>
      </w:r>
      <w:proofErr w:type="gramEnd"/>
      <w:r>
        <w:rPr>
          <w:color w:val="333333"/>
          <w:sz w:val="27"/>
          <w:szCs w:val="27"/>
        </w:rPr>
        <w:t xml:space="preserve"> если председатель законодательного органа субъекта Российской Федерации, вступивший в должность до дня вступления в силу настоящего Федерального закона, осуществляет свои полномочия без отрыва от основной деятельности (на непостоянной основе), он вправе осуществлять свои полномочия без отрыва от основной деятельности (на непостоянной основе) до прекращения исполнения им своих полномочий.</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proofErr w:type="gramStart"/>
      <w:r>
        <w:rPr>
          <w:color w:val="333333"/>
          <w:sz w:val="27"/>
          <w:szCs w:val="27"/>
        </w:rPr>
        <w:t>Действие положений пункта 11 части 21 статьи 19 Федерального закона </w:t>
      </w:r>
      <w:hyperlink r:id="rId10"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и положений части 10</w:t>
      </w:r>
      <w:r>
        <w:rPr>
          <w:rStyle w:val="w9"/>
          <w:color w:val="333333"/>
          <w:sz w:val="17"/>
          <w:szCs w:val="17"/>
        </w:rPr>
        <w:t>3</w:t>
      </w:r>
      <w:r>
        <w:rPr>
          <w:color w:val="333333"/>
          <w:sz w:val="27"/>
          <w:szCs w:val="27"/>
        </w:rPr>
        <w:t> статьи 40 Федерального закона </w:t>
      </w:r>
      <w:hyperlink r:id="rId11"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настоящего</w:t>
      </w:r>
      <w:proofErr w:type="gramEnd"/>
      <w:r>
        <w:rPr>
          <w:color w:val="333333"/>
          <w:sz w:val="27"/>
          <w:szCs w:val="27"/>
        </w:rPr>
        <w:t xml:space="preserve"> Федерального закона. </w:t>
      </w:r>
      <w:proofErr w:type="gramStart"/>
      <w:r>
        <w:rPr>
          <w:color w:val="333333"/>
          <w:sz w:val="27"/>
          <w:szCs w:val="27"/>
        </w:rPr>
        <w:t>Исчисление срока, предусмотренного пунктом 11 части 21 статьи 19 Федерального закона </w:t>
      </w:r>
      <w:hyperlink r:id="rId12" w:tgtFrame="contents" w:history="1">
        <w:r>
          <w:rPr>
            <w:rStyle w:val="cmd"/>
            <w:color w:val="1111EE"/>
            <w:sz w:val="27"/>
            <w:szCs w:val="27"/>
            <w:u w:val="single"/>
          </w:rPr>
          <w:t>от 21 декабря 2021 года № 414-ФЗ</w:t>
        </w:r>
      </w:hyperlink>
      <w:r>
        <w:rPr>
          <w:color w:val="333333"/>
          <w:sz w:val="27"/>
          <w:szCs w:val="27"/>
        </w:rPr>
        <w:t> "Об общих принципах организации публичной власти в субъектах Российской Федерации" или частью 10</w:t>
      </w:r>
      <w:r>
        <w:rPr>
          <w:rStyle w:val="w9"/>
          <w:color w:val="333333"/>
          <w:sz w:val="17"/>
          <w:szCs w:val="17"/>
        </w:rPr>
        <w:t>3</w:t>
      </w:r>
      <w:r>
        <w:rPr>
          <w:color w:val="333333"/>
          <w:sz w:val="27"/>
          <w:szCs w:val="27"/>
        </w:rPr>
        <w:t> статьи 40 Федерального закона </w:t>
      </w:r>
      <w:hyperlink r:id="rId13" w:tgtFrame="contents" w:history="1">
        <w:r>
          <w:rPr>
            <w:rStyle w:val="cmd"/>
            <w:color w:val="1111EE"/>
            <w:sz w:val="27"/>
            <w:szCs w:val="27"/>
            <w:u w:val="single"/>
          </w:rPr>
          <w:t>от 6 октября 2003 года № 131-ФЗ</w:t>
        </w:r>
      </w:hyperlink>
      <w:r>
        <w:rPr>
          <w:color w:val="333333"/>
          <w:sz w:val="27"/>
          <w:szCs w:val="27"/>
        </w:rPr>
        <w:t> "Об общих принципах организации местного самоуправления в Российской Федерации", начинается не ранее дня вступления в силу настоящего Федерального закона.</w:t>
      </w:r>
      <w:proofErr w:type="gramEnd"/>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4F3F1C" w:rsidRDefault="004F3F1C" w:rsidP="004F3F1C">
      <w:pPr>
        <w:pStyle w:val="i"/>
        <w:shd w:val="clear" w:color="auto" w:fill="FFFFFF"/>
        <w:spacing w:before="90" w:beforeAutospacing="0" w:after="90" w:afterAutospacing="0"/>
        <w:ind w:left="675"/>
        <w:rPr>
          <w:color w:val="333333"/>
          <w:sz w:val="27"/>
          <w:szCs w:val="27"/>
        </w:rPr>
      </w:pPr>
      <w:r>
        <w:rPr>
          <w:color w:val="333333"/>
          <w:sz w:val="27"/>
          <w:szCs w:val="27"/>
        </w:rPr>
        <w:t>Москва, Кремль</w:t>
      </w:r>
    </w:p>
    <w:p w:rsidR="004F3F1C" w:rsidRDefault="004F3F1C" w:rsidP="004F3F1C">
      <w:pPr>
        <w:pStyle w:val="i"/>
        <w:shd w:val="clear" w:color="auto" w:fill="FFFFFF"/>
        <w:spacing w:before="90" w:beforeAutospacing="0" w:after="90" w:afterAutospacing="0"/>
        <w:ind w:left="675"/>
        <w:rPr>
          <w:color w:val="333333"/>
          <w:sz w:val="27"/>
          <w:szCs w:val="27"/>
        </w:rPr>
      </w:pPr>
      <w:r>
        <w:rPr>
          <w:color w:val="333333"/>
          <w:sz w:val="27"/>
          <w:szCs w:val="27"/>
        </w:rPr>
        <w:t>6 февраля 2023 года</w:t>
      </w:r>
    </w:p>
    <w:p w:rsidR="004F3F1C" w:rsidRDefault="004F3F1C" w:rsidP="004F3F1C">
      <w:pPr>
        <w:pStyle w:val="i"/>
        <w:shd w:val="clear" w:color="auto" w:fill="FFFFFF"/>
        <w:spacing w:before="90" w:beforeAutospacing="0" w:after="90" w:afterAutospacing="0"/>
        <w:ind w:left="675"/>
        <w:rPr>
          <w:color w:val="333333"/>
          <w:sz w:val="27"/>
          <w:szCs w:val="27"/>
        </w:rPr>
      </w:pPr>
      <w:r>
        <w:rPr>
          <w:color w:val="333333"/>
          <w:sz w:val="27"/>
          <w:szCs w:val="27"/>
        </w:rPr>
        <w:t>№ 12-ФЗ</w:t>
      </w:r>
    </w:p>
    <w:p w:rsidR="00C174BA" w:rsidRPr="004F3F1C" w:rsidRDefault="004F3F1C" w:rsidP="004F3F1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sectPr w:rsidR="00C174BA" w:rsidRPr="004F3F1C" w:rsidSect="00C1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F3F1C"/>
    <w:rsid w:val="00073F1C"/>
    <w:rsid w:val="00365BBF"/>
    <w:rsid w:val="004F3F1C"/>
    <w:rsid w:val="00946A9E"/>
    <w:rsid w:val="00B06AD8"/>
    <w:rsid w:val="00C174BA"/>
    <w:rsid w:val="00D9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4F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4F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4F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4F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4F3F1C"/>
  </w:style>
  <w:style w:type="character" w:customStyle="1" w:styleId="w9">
    <w:name w:val="w9"/>
    <w:basedOn w:val="a0"/>
    <w:rsid w:val="004F3F1C"/>
  </w:style>
</w:styles>
</file>

<file path=word/webSettings.xml><?xml version="1.0" encoding="utf-8"?>
<w:webSettings xmlns:r="http://schemas.openxmlformats.org/officeDocument/2006/relationships" xmlns:w="http://schemas.openxmlformats.org/wordprocessingml/2006/main">
  <w:divs>
    <w:div w:id="6185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604410355&amp;backlink=1&amp;&amp;nd=102126657" TargetMode="External"/><Relationship Id="rId13" Type="http://schemas.openxmlformats.org/officeDocument/2006/relationships/hyperlink" Target="http://pravo.gov.ru/proxy/ips/?docbody=&amp;prevDoc=604410355&amp;backlink=1&amp;&amp;nd=102083574" TargetMode="External"/><Relationship Id="rId3" Type="http://schemas.openxmlformats.org/officeDocument/2006/relationships/webSettings" Target="webSettings.xml"/><Relationship Id="rId7" Type="http://schemas.openxmlformats.org/officeDocument/2006/relationships/hyperlink" Target="http://pravo.gov.ru/proxy/ips/?docbody=&amp;prevDoc=604410355&amp;backlink=1&amp;&amp;nd=102083574" TargetMode="External"/><Relationship Id="rId12" Type="http://schemas.openxmlformats.org/officeDocument/2006/relationships/hyperlink" Target="http://pravo.gov.ru/proxy/ips/?docbody=&amp;prevDoc=604410355&amp;backlink=1&amp;&amp;nd=6026630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604410355&amp;backlink=1&amp;&amp;nd=102060826" TargetMode="External"/><Relationship Id="rId11" Type="http://schemas.openxmlformats.org/officeDocument/2006/relationships/hyperlink" Target="http://pravo.gov.ru/proxy/ips/?docbody=&amp;prevDoc=604410355&amp;backlink=1&amp;&amp;nd=102083574" TargetMode="External"/><Relationship Id="rId5" Type="http://schemas.openxmlformats.org/officeDocument/2006/relationships/hyperlink" Target="http://pravo.gov.ru/proxy/ips/?docbody=&amp;prevDoc=604410355&amp;backlink=1&amp;&amp;nd=102029990" TargetMode="External"/><Relationship Id="rId15" Type="http://schemas.openxmlformats.org/officeDocument/2006/relationships/theme" Target="theme/theme1.xml"/><Relationship Id="rId10" Type="http://schemas.openxmlformats.org/officeDocument/2006/relationships/hyperlink" Target="http://pravo.gov.ru/proxy/ips/?docbody=&amp;prevDoc=604410355&amp;backlink=1&amp;&amp;nd=602663034" TargetMode="External"/><Relationship Id="rId4" Type="http://schemas.openxmlformats.org/officeDocument/2006/relationships/hyperlink" Target="http://pravo.gov.ru/proxy/ips/?docbody=&amp;prevDoc=604410355&amp;backlink=1&amp;&amp;nd=602663034" TargetMode="External"/><Relationship Id="rId9" Type="http://schemas.openxmlformats.org/officeDocument/2006/relationships/hyperlink" Target="http://pravo.gov.ru/proxy/ips/?docbody=&amp;prevDoc=604410355&amp;backlink=1&amp;&amp;nd=6026630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13675</Characters>
  <Application>Microsoft Office Word</Application>
  <DocSecurity>0</DocSecurity>
  <Lines>113</Lines>
  <Paragraphs>32</Paragraphs>
  <ScaleCrop>false</ScaleCrop>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2023-09-25T00:42:00Z</dcterms:created>
  <dcterms:modified xsi:type="dcterms:W3CDTF">2023-09-25T00:42:00Z</dcterms:modified>
</cp:coreProperties>
</file>